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6E" w:rsidRPr="00EB6897" w:rsidRDefault="003B746E" w:rsidP="003B746E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</w:t>
      </w:r>
      <w:hyperlink r:id="rId5" w:history="1">
        <w:r w:rsidRPr="00EB689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bdr w:val="none" w:sz="0" w:space="0" w:color="auto" w:frame="1"/>
            <w:lang w:eastAsia="bg-BG"/>
          </w:rPr>
          <w:t>БЛОГ</w:t>
        </w:r>
        <w:r w:rsidRPr="00EB6897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bg-BG"/>
          </w:rPr>
          <w:t> </w:t>
        </w:r>
      </w:hyperlink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»</w:t>
      </w: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Интерактивните методи – реална алтернатива в работата на учителя</w:t>
      </w:r>
    </w:p>
    <w:p w:rsidR="003B746E" w:rsidRPr="00EB6897" w:rsidRDefault="003B746E" w:rsidP="003B746E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Интерактивните методи – реална алтернатива в работата на учителя</w:t>
      </w:r>
    </w:p>
    <w:p w:rsidR="003B746E" w:rsidRDefault="003B746E" w:rsidP="003B74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B746E" w:rsidRPr="00EB6897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учител има предпочитан набор от методи, който използва в преподавателската си работа. Няма </w:t>
      </w: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добри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или </w:t>
      </w: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лоши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методи, има такива, които учителят е подбрал подходящо за съответния клас, за съответното учебно съдържание, съответната възраст и т.н.</w:t>
      </w:r>
    </w:p>
    <w:p w:rsidR="003B746E" w:rsidRPr="00EB6897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В последно време се заговори за т.н. </w:t>
      </w: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интерактиви методи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. Те се основават на идеите на хуманистичната психология, а резултатността им се подкрепя и от изследванията на невропедагогиката, физиологията на мозъка и когнитивните науки като цяло. Основната идея е, че по-добре се запомня и интегрира в личния опит това, което е емоционално натоварено и преживяно. Науката доказа, че ако емоциите се подтискат и не се изразяват се спира притока на </w:t>
      </w: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храна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за мозъка-онези жизнено важни химични вещества, които са </w:t>
      </w: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мотор 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неговата ефективна работа. Интересен факт е, че и тази част от мозъка, която отговаря за движението е отговорна и за ученето, т.е. ако обвържем този процес с повече активност от всякакъв характер, то той (процеса на учене) е по-резултатен.</w:t>
      </w:r>
    </w:p>
    <w:p w:rsidR="003B746E" w:rsidRPr="00EB6897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дефинираме метода на обучение най-общо като система от правила, които определят взаимодействието между учителя и ученика, между преподаващия и учещия, то т.н. интерактивни методи естествено се вписват в това определение. Те са онази част от репертоара на обучаващия, в която акцентът е върху </w:t>
      </w: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специално и целенасочено организирани ситуации и взаимодействия, в които обучаемите чрез преживяване и емоционална рефлексия (осъзнаване на своите чувства и емоции) придобиват различни знания и умения.</w:t>
      </w:r>
    </w:p>
    <w:p w:rsidR="003B746E" w:rsidRPr="00EB6897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интрерактивните методи ученето е фокусирано и реализирано чрез преживяванията, в които се включват обучаемите. То не е просто процес на акумулиране на учебна информация и усвояване на знания и умения. Това е учене в ситуация, в която нещо се преживява, има действия, различен тип активност, има </w:t>
      </w: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правене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на нещата. Отдавна е известно, че хората най-добре запомнят, това което правят, чувстват и разбират. До 90 % от информацията се усвоява, ако учениците се вкючват в такава организация на обучението, в която освен предаването на знания се предлагат и дейности (ситуации), в които информацията се преживява, осмисля емоционално и апробира в практически план. Ако разгледаме елементите на т.н </w:t>
      </w: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традиционно учене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ученето, основано на преживявания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, ще забележим различията, отразени в следната таблица:</w:t>
      </w:r>
    </w:p>
    <w:tbl>
      <w:tblPr>
        <w:tblpPr w:leftFromText="45" w:rightFromText="45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2794"/>
        <w:gridCol w:w="3259"/>
      </w:tblGrid>
      <w:tr w:rsidR="003B746E" w:rsidRPr="00EB6897" w:rsidTr="00AD635B">
        <w:tc>
          <w:tcPr>
            <w:tcW w:w="1750" w:type="pct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Елементи на процеса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Традиционно учене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Учене чрез преживяване</w:t>
            </w:r>
          </w:p>
        </w:tc>
      </w:tr>
      <w:tr w:rsidR="003B746E" w:rsidRPr="00EB6897" w:rsidTr="00AD635B"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учебна 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насочена към индивида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насочена към индивида и групата</w:t>
            </w:r>
          </w:p>
        </w:tc>
      </w:tr>
      <w:tr w:rsidR="003B746E" w:rsidRPr="00EB6897" w:rsidTr="00AD635B"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фокус на учене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съдържание и процес</w:t>
            </w:r>
          </w:p>
        </w:tc>
      </w:tr>
      <w:tr w:rsidR="003B746E" w:rsidRPr="00EB6897" w:rsidTr="00AD635B"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характер на вкючване на учещия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когнитивен (познавателен)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когнитивен, афективен (самопознание) и практически</w:t>
            </w:r>
          </w:p>
        </w:tc>
      </w:tr>
      <w:tr w:rsidR="003B746E" w:rsidRPr="00EB6897" w:rsidTr="00AD635B"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роля на учещия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по-пасивна – слуша, </w:t>
            </w: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запомня, възпроизвежда, изпитват 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активно взаимодействие, </w:t>
            </w: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включване, участие в дейности</w:t>
            </w:r>
          </w:p>
        </w:tc>
      </w:tr>
      <w:tr w:rsidR="003B746E" w:rsidRPr="00EB6897" w:rsidTr="00AD635B"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lastRenderedPageBreak/>
              <w:t>роля на водещия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 основно информация, оценява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ресурси, фасилитатор, медиатор, треньор</w:t>
            </w:r>
          </w:p>
        </w:tc>
      </w:tr>
      <w:tr w:rsidR="003B746E" w:rsidRPr="00EB6897" w:rsidTr="00AD635B"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отговорност на водещия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осигурява структурирана информация, основно едностраннен характер на общуването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създава условия за преживявания на учещия, да предлага различни ситуации на взаимодействия</w:t>
            </w:r>
          </w:p>
        </w:tc>
      </w:tr>
      <w:tr w:rsidR="003B746E" w:rsidRPr="00EB6897" w:rsidTr="00AD635B"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работен климат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формален, често със забрани, наказания, с акцент на статуса и властта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неформален, стимулираш, релаксиращ, намалява статусовите разлики и стреса</w:t>
            </w:r>
          </w:p>
        </w:tc>
      </w:tr>
      <w:tr w:rsidR="003B746E" w:rsidRPr="00EB6897" w:rsidTr="00AD635B"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главен проблем на водещия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зададе по-добри въпроси на класа, да онагледи и структурира информацията, да я ‘преведе’ на разбираем език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намери начин да стимулира груповите взаимодействия; учещите да задават въпроси и сами да се доближават до отговорите</w:t>
            </w:r>
          </w:p>
        </w:tc>
      </w:tr>
      <w:tr w:rsidR="003B746E" w:rsidRPr="00EB6897" w:rsidTr="00AD635B"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отговорност за резултатите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Ако ученикът не е научил, учителят не е обучил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участниците – все по-отговорни за тяхното учене, резултати и поведение</w:t>
            </w:r>
          </w:p>
        </w:tc>
      </w:tr>
      <w:tr w:rsidR="003B746E" w:rsidRPr="00EB6897" w:rsidTr="00AD635B"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възпитателен характер на обучението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формират се качества като организираност, старание, ред последователност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AF2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746E" w:rsidRPr="00EB6897" w:rsidRDefault="003B746E" w:rsidP="00AD63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8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развиват се и социални умения, емоционална интелигентност и емпатия към себе си и другия</w:t>
            </w:r>
          </w:p>
        </w:tc>
      </w:tr>
    </w:tbl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Целите на учене, основано върху преживяванията са 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Aфективни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– създаване на промени в чувствата, нагласите, ценностите в резултат на интензивни преживелищни ситуации.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Eмпатични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– учене как се чувства човек на мястото на другия-изключително важно жизнено умение.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Kомуникативни (интерактивни)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– обучаемият преживява и се учи да анализира, ръководи и контролира взаимодействията, в които влиза, както и да дава адекватна обратна връзка.</w:t>
      </w:r>
    </w:p>
    <w:p w:rsidR="003B746E" w:rsidRPr="00EB6897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lastRenderedPageBreak/>
        <w:t>Високо равнище на развитие на познавателните (когнитивни) умения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– анализ, синтез, класифициране, пренос на информация и т.н</w:t>
      </w:r>
    </w:p>
    <w:p w:rsidR="003B746E" w:rsidRPr="00EB6897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Ученето, основано на преживявания е учене, основано върху собствен опит, но и учене в условията на структурирани и подготвени от учителя (водещия) ситуации. То се характеризира със следните стъпки.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1. Преживей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– участниците се включват в едно или няколко структурирани преживявания. 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2. Сподели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– участниците споделят своите възприятия, емоции, чувства, реакции, мисли.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3. Обсъди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– участниците обсъждат моделите и динамиката на преживяванията.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4. Обобщи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– на основата на преживяното участниците обобщават принципи, които са валидни за реалния свят. </w:t>
      </w:r>
    </w:p>
    <w:p w:rsidR="003B746E" w:rsidRPr="00EB6897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5. Приложи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– участниците планират по-ефективно поведение за реални жизнени ситуации.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Интерактивните методи се делят на няколко основни групи.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bg-BG"/>
        </w:rPr>
      </w:pP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1. Методи за запознаване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bg-BG"/>
        </w:rPr>
      </w:pP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2. Методи за «загряване» и «вработване» на групата (класа)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bg-BG"/>
        </w:rPr>
      </w:pP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3. Методи за раздвижване на групата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bg-BG"/>
        </w:rPr>
      </w:pP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4. Диалогови методи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bg-BG"/>
        </w:rPr>
      </w:pP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5. Методи на работа в малки групи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bg-BG"/>
        </w:rPr>
      </w:pP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6. Игрови методи</w:t>
      </w:r>
    </w:p>
    <w:p w:rsidR="003B746E" w:rsidRPr="00EB6897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8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bg-BG"/>
        </w:rPr>
        <w:t>7. Методи за развитие на творческото мислене</w:t>
      </w:r>
    </w:p>
    <w:p w:rsidR="003B746E" w:rsidRPr="00EB6897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използването на интерактивните методи е добре учителят да си зададе следните въпроси: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 точно методи да подбера? 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2.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Какво учебно съдържание е подходящо и предполага повече емоционален заряд? 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3.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Достатъчно ли групов опит имат моите ученици? Какви правила да се въведат при работата? 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4.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Как да съобразя предлаганите учебни ситуации с възрастовите особености на учениците? 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5.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Какви материали да подготвя? С какви материални ресурси разполагам? 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6.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Как да организирам средата, в която ще работи класа (групата)? 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7.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Как да оценя участието и резултатите от груповата работа? </w:t>
      </w:r>
    </w:p>
    <w:p w:rsidR="003B746E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8.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Как се свързва този вид учебна работа със следващия учебен материал? Как да планирам? </w:t>
      </w:r>
    </w:p>
    <w:p w:rsidR="003B746E" w:rsidRPr="00EB6897" w:rsidRDefault="003B746E" w:rsidP="003B74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8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9.</w:t>
      </w: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 Какви са предимствата и ограниченията в използването на интерактивните методи?</w:t>
      </w:r>
    </w:p>
    <w:p w:rsidR="003B746E" w:rsidRPr="00EB6897" w:rsidRDefault="003B746E" w:rsidP="003B746E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89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Интерактивните методи не са «панацея», не са мода или непостижима задача. Те изискват промяна в нагласите на обучаващия, изискват по-творчески подход, комбинативност и смелост. Образованието е консервативна система, с огромно значение за развитието на една държава. Реалностите на днешния ден изискват промени, а интерактивните методи са една от възможностите.</w:t>
      </w:r>
    </w:p>
    <w:p w:rsidR="00B1353A" w:rsidRDefault="003B746E" w:rsidP="003B746E">
      <w:hyperlink r:id="rId6" w:history="1">
        <w:r w:rsidRPr="00C24D06">
          <w:rPr>
            <w:rStyle w:val="Hyperlink"/>
          </w:rPr>
          <w:t>http://communication-academy.eu/%D1%83%D1%87%D0%B8%D1%82%D0%B5%D0%BB%D0%B8/%D0%B8%D0%BD%D1%82%D0%B5%D1%80%D0%B0%D0%BA%D1%82%D0%B8%D0%B2%D0%BD%D0%B8%D1%82%D0%B5-%D0%BC%D0%B5%D1%82%D0%BE%D0%B4%D0%B8-%D0%BD%D0%B0-%D1%83%D1%87%D0%B8%D1%82%D0%B5%D0%BB%D1%8F/</w:t>
        </w:r>
      </w:hyperlink>
      <w:bookmarkStart w:id="0" w:name="_GoBack"/>
      <w:bookmarkEnd w:id="0"/>
    </w:p>
    <w:sectPr w:rsidR="00B1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15"/>
    <w:rsid w:val="00230C15"/>
    <w:rsid w:val="003B746E"/>
    <w:rsid w:val="00B1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munication-academy.eu/%D1%83%D1%87%D0%B8%D1%82%D0%B5%D0%BB%D0%B8/%D0%B8%D0%BD%D1%82%D0%B5%D1%80%D0%B0%D0%BA%D1%82%D0%B8%D0%B2%D0%BD%D0%B8%D1%82%D0%B5-%D0%BC%D0%B5%D1%82%D0%BE%D0%B4%D0%B8-%D0%BD%D0%B0-%D1%83%D1%87%D0%B8%D1%82%D0%B5%D0%BB%D1%8F/" TargetMode="External"/><Relationship Id="rId5" Type="http://schemas.openxmlformats.org/officeDocument/2006/relationships/hyperlink" Target="http://communication-academy.eu/%d0%b1%d0%bb%d0%be%d0%b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2019-04-04T06:57:00Z</dcterms:created>
  <dcterms:modified xsi:type="dcterms:W3CDTF">2019-04-04T06:57:00Z</dcterms:modified>
</cp:coreProperties>
</file>